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Load Balancer bir IT terimi, AWS ye has bir şey değil. Gelen trafiği dağıtır.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trafik polisi gibi.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çikolata firmamız var ve web sitesini yapıyoruz. Bir tane instance ayağa kaldırdık. Bayram arefesi geldi ve yoğunluk başladı. Bütün requestler o instance a gelecek. Bu instance ın içindeki web sitesinin aynısından bir tane daha lazım ki insanlar rahatça alışveriş yapabilsin.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Snapshot ve Template ile bu sorunu çözmüştük. Aynı siteyi bu yöntemle üç farklı instance ile çalıştırdık. Bu üç instance ın hangisine request yapılacağını müşteri ya da biz seçemeyiz.  IP lerin tek bir çatı altında toplanması gerekiyor.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de ayağa kaldırdığımız instance lar sağlıklı mı değil mi? Instance lara yük dağıtalacak ancak instance ların sağlıklı olup olmadığını bilmemiz lazım.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Load Balancer IP leri tek çatı altında toplayarak yükü dağıtır ve healty instance ı tespit ederek trafiği ona yönlendirir. Bir de disaster rcovery ya da failover da fayda sağlar. Diyelim ki AZ miz patladı. Bütün instance lar aynı kesedeydi hepsi gitti. Load balancer da instance ları farlı AZ lere de kurmamızı sağlar.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C">
      <w:pPr>
        <w:shd w:fill="ffffff" w:val="clear"/>
        <w:rPr/>
      </w:pPr>
      <w:r w:rsidDel="00000000" w:rsidR="00000000" w:rsidRPr="00000000">
        <w:rPr/>
        <w:drawing>
          <wp:inline distB="114300" distT="114300" distL="114300" distR="114300">
            <wp:extent cx="4572000" cy="2489200"/>
            <wp:effectExtent b="0" l="0" r="0" t="0"/>
            <wp:docPr id="1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572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Componentleri var Listener, Configuration ve Target Group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Listener trafiği dinler. Portlardan gelen trafği dinler. Application Load Balancer 80 porttan gelen trafiğe bakar örneğin.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Configuration da kurallardır.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Target Group da hedef instance lardır. Havuzda kaç instance ımız var ve bunlar hangileridir. (EC2 pool) DevOps ta bunlar instance değil container olacak.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6">
      <w:pPr>
        <w:shd w:fill="ffffff" w:val="clear"/>
        <w:rPr/>
      </w:pPr>
      <w:r w:rsidDel="00000000" w:rsidR="00000000" w:rsidRPr="00000000">
        <w:rPr/>
        <w:drawing>
          <wp:inline distB="114300" distT="114300" distL="114300" distR="114300">
            <wp:extent cx="5731200" cy="2476500"/>
            <wp:effectExtent b="0" l="0" r="0" t="0"/>
            <wp:docPr id="25"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bir kural (şu ip ile gelenleri şu instance a gönder gibi ) belirliyoruz listener trafiği dinliyor ve uygun target a route ediyor. Birden fazla Load Balancing metodu tek projede de kullanılır. Bir instance birden fazla kurala tabi olabilir. Bir sıralaması vardır.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Load Balancer AWS ye has bir şey değil.  Örneğin NGINX in Load Balancer ı var. AWS de buradan almıştır. </w:t>
      </w:r>
    </w:p>
    <w:p w:rsidR="00000000" w:rsidDel="00000000" w:rsidP="00000000" w:rsidRDefault="00000000" w:rsidRPr="00000000" w14:paraId="0000001B">
      <w:pPr>
        <w:shd w:fill="ffffff" w:val="clear"/>
        <w:rPr/>
      </w:pPr>
      <w:r w:rsidDel="00000000" w:rsidR="00000000" w:rsidRPr="00000000">
        <w:rPr/>
        <w:drawing>
          <wp:inline distB="114300" distT="114300" distL="114300" distR="114300">
            <wp:extent cx="5731200" cy="2603500"/>
            <wp:effectExtent b="0" l="0" r="0" t="0"/>
            <wp:docPr id="1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hyperlink r:id="rId9">
        <w:r w:rsidDel="00000000" w:rsidR="00000000" w:rsidRPr="00000000">
          <w:rPr>
            <w:color w:val="1155cc"/>
            <w:u w:val="single"/>
            <w:rtl w:val="0"/>
          </w:rPr>
          <w:t xml:space="preserve">https://www.nginx.com/products/nginx/load-balancing/</w:t>
        </w:r>
      </w:hyperlink>
      <w:r w:rsidDel="00000000" w:rsidR="00000000" w:rsidRPr="00000000">
        <w:rPr>
          <w:rtl w:val="0"/>
        </w:rPr>
        <w:t xml:space="preserve">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0">
      <w:pPr>
        <w:shd w:fill="ffffff" w:val="clear"/>
        <w:rPr/>
      </w:pPr>
      <w:r w:rsidDel="00000000" w:rsidR="00000000" w:rsidRPr="00000000">
        <w:rPr/>
        <w:drawing>
          <wp:inline distB="114300" distT="114300" distL="114300" distR="114300">
            <wp:extent cx="4572000" cy="1308100"/>
            <wp:effectExtent b="0" l="0" r="0" t="0"/>
            <wp:docPr id="24"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572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DevOps ta Network Load Balancer kullanacağız. Application LB Layer 7 de, Network LB Layer 3-4 te çalışır.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Gateway LB ayrı bir subnet te bulunan firework lardaki çıkışı dağıtan LB lerdir. Gelen requestlerin güvenli olup olmadığını denetledikten sonra dağıtılsın istediğimizde kullanılır.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Application Layer TV gibi Layer 3-4 Radyo gibi. Yani daha hızlıdır Bu nedenle Network LB bize hız sağlar.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9">
      <w:pPr>
        <w:shd w:fill="ffffff" w:val="clear"/>
        <w:rPr/>
      </w:pPr>
      <w:r w:rsidDel="00000000" w:rsidR="00000000" w:rsidRPr="00000000">
        <w:rPr/>
        <w:drawing>
          <wp:inline distB="114300" distT="114300" distL="114300" distR="114300">
            <wp:extent cx="5731200" cy="3390900"/>
            <wp:effectExtent b="0" l="0" r="0" t="0"/>
            <wp:docPr id="39"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Network LB static IP alır ancak Application LB static IP almaz. Network LB daha çok back end operasonlar içindir. Arka tarafta dönen dahili operasyonlarda kullanılıyor.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Application LB dışarıdan gelen trafikte yoğun olarak kullanılıyor.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F">
      <w:pPr>
        <w:shd w:fill="ffffff" w:val="clear"/>
        <w:rPr/>
      </w:pPr>
      <w:r w:rsidDel="00000000" w:rsidR="00000000" w:rsidRPr="00000000">
        <w:rPr/>
        <w:drawing>
          <wp:inline distB="114300" distT="114300" distL="114300" distR="114300">
            <wp:extent cx="5511800" cy="2425700"/>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5118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1">
      <w:pPr>
        <w:shd w:fill="ffffff" w:val="clear"/>
        <w:rPr/>
      </w:pPr>
      <w:r w:rsidDel="00000000" w:rsidR="00000000" w:rsidRPr="00000000">
        <w:rPr/>
        <w:drawing>
          <wp:inline distB="114300" distT="114300" distL="114300" distR="114300">
            <wp:extent cx="4572000" cy="1625600"/>
            <wp:effectExtent b="0" l="0" r="0" t="0"/>
            <wp:docPr id="31"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572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Launch Config Launch Template ile çok benziyor ancak birkaç fark var. En temel farkı Launch Config de versionlama yok.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Hands ona geçiyoruz.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Best practice: Bir public subnetimiz olacak. Oraya LB konur.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lar private olur. Dışarıdan direk instance lara ulaşılmaz. Önce LB ye ulaşılır o trafiği instance lara yönlendirir.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LB ye bir Security Group konur. Bu dışarıdan gelen bütün 22 ve 80 leri dinler ve hepsini alır. Instance lara da security group belirlenir. Bunlar ise sadece LB nin Security Group ubundan geçenleri alır.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bugün VPC görmediğimiz için böyle yapmayacaz. Bugün Instance lar ve LB public subnet te olacak ve aynı SG ye sahip olacaklar.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konsola geçip Sol taraftaki menüden Security Groups a geliyoruz.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diyoruz, isim ve description belirliyoruz: </w:t>
      </w:r>
    </w:p>
    <w:p w:rsidR="00000000" w:rsidDel="00000000" w:rsidP="00000000" w:rsidRDefault="00000000" w:rsidRPr="00000000" w14:paraId="00000042">
      <w:pPr>
        <w:shd w:fill="ffffff" w:val="clear"/>
        <w:rPr/>
      </w:pPr>
      <w:r w:rsidDel="00000000" w:rsidR="00000000" w:rsidRPr="00000000">
        <w:rPr/>
        <w:drawing>
          <wp:inline distB="114300" distT="114300" distL="114300" distR="114300">
            <wp:extent cx="5731200" cy="2514600"/>
            <wp:effectExtent b="0" l="0" r="0" t="0"/>
            <wp:docPr id="4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Rule ları belirliyoruz: </w:t>
      </w:r>
    </w:p>
    <w:p w:rsidR="00000000" w:rsidDel="00000000" w:rsidP="00000000" w:rsidRDefault="00000000" w:rsidRPr="00000000" w14:paraId="00000045">
      <w:pPr>
        <w:shd w:fill="ffffff" w:val="clear"/>
        <w:rPr/>
      </w:pPr>
      <w:r w:rsidDel="00000000" w:rsidR="00000000" w:rsidRPr="00000000">
        <w:rPr/>
        <w:drawing>
          <wp:inline distB="114300" distT="114300" distL="114300" distR="114300">
            <wp:extent cx="5731200" cy="1638300"/>
            <wp:effectExtent b="0" l="0" r="0" t="0"/>
            <wp:docPr id="1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diyerek SG yi oluşturduk.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9">
      <w:pPr>
        <w:shd w:fill="ffffff" w:val="clear"/>
        <w:rPr/>
      </w:pPr>
      <w:r w:rsidDel="00000000" w:rsidR="00000000" w:rsidRPr="00000000">
        <w:rPr/>
        <w:drawing>
          <wp:inline distB="114300" distT="114300" distL="114300" distR="114300">
            <wp:extent cx="5731200" cy="2794000"/>
            <wp:effectExtent b="0" l="0" r="0" t="0"/>
            <wp:docPr id="46"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Buradan sol menüden Launch Template e gidiyoruz ve create diyoruz: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alçı kalıbı verecez ki LB benzer iki siteyi yönetsin.)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E">
      <w:pPr>
        <w:shd w:fill="ffffff" w:val="clear"/>
        <w:rPr/>
      </w:pPr>
      <w:r w:rsidDel="00000000" w:rsidR="00000000" w:rsidRPr="00000000">
        <w:rPr/>
        <w:drawing>
          <wp:inline distB="114300" distT="114300" distL="114300" distR="114300">
            <wp:extent cx="5731200" cy="2501900"/>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Tag ekliyoruz: </w:t>
      </w:r>
    </w:p>
    <w:p w:rsidR="00000000" w:rsidDel="00000000" w:rsidP="00000000" w:rsidRDefault="00000000" w:rsidRPr="00000000" w14:paraId="00000050">
      <w:pPr>
        <w:shd w:fill="ffffff" w:val="clear"/>
        <w:rPr/>
      </w:pPr>
      <w:r w:rsidDel="00000000" w:rsidR="00000000" w:rsidRPr="00000000">
        <w:rPr/>
        <w:drawing>
          <wp:inline distB="114300" distT="114300" distL="114300" distR="114300">
            <wp:extent cx="4572000" cy="1460500"/>
            <wp:effectExtent b="0" l="0" r="0" t="0"/>
            <wp:docPr id="33"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4572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2">
      <w:pPr>
        <w:shd w:fill="ffffff" w:val="clear"/>
        <w:rPr/>
      </w:pPr>
      <w:r w:rsidDel="00000000" w:rsidR="00000000" w:rsidRPr="00000000">
        <w:rPr/>
        <w:drawing>
          <wp:inline distB="114300" distT="114300" distL="114300" distR="114300">
            <wp:extent cx="5130800" cy="3009900"/>
            <wp:effectExtent b="0" l="0" r="0" t="0"/>
            <wp:docPr id="3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130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4">
      <w:pPr>
        <w:shd w:fill="ffffff" w:val="clear"/>
        <w:rPr/>
      </w:pPr>
      <w:r w:rsidDel="00000000" w:rsidR="00000000" w:rsidRPr="00000000">
        <w:rPr/>
        <w:drawing>
          <wp:inline distB="114300" distT="114300" distL="114300" distR="114300">
            <wp:extent cx="4991100" cy="3340100"/>
            <wp:effectExtent b="0" l="0" r="0" t="0"/>
            <wp:docPr id="41"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49911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Oluşturduğumuz SG yi seçiyoruz: </w:t>
      </w:r>
    </w:p>
    <w:p w:rsidR="00000000" w:rsidDel="00000000" w:rsidP="00000000" w:rsidRDefault="00000000" w:rsidRPr="00000000" w14:paraId="00000057">
      <w:pPr>
        <w:shd w:fill="ffffff" w:val="clear"/>
        <w:rPr/>
      </w:pPr>
      <w:r w:rsidDel="00000000" w:rsidR="00000000" w:rsidRPr="00000000">
        <w:rPr/>
        <w:drawing>
          <wp:inline distB="114300" distT="114300" distL="114300" distR="114300">
            <wp:extent cx="5207000" cy="2895600"/>
            <wp:effectExtent b="0" l="0" r="0" t="0"/>
            <wp:docPr id="2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207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Reasource tag; bu alçı kalbının içinden kuşa vereceğimiz isim. Az önceki tag kalıba verdiğimiz isimdi.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B">
      <w:pPr>
        <w:shd w:fill="ffffff" w:val="clear"/>
        <w:rPr/>
      </w:pPr>
      <w:r w:rsidDel="00000000" w:rsidR="00000000" w:rsidRPr="00000000">
        <w:rPr/>
        <w:drawing>
          <wp:inline distB="114300" distT="114300" distL="114300" distR="114300">
            <wp:extent cx="4572000" cy="1562100"/>
            <wp:effectExtent b="0" l="0" r="0" t="0"/>
            <wp:docPr id="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572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lar yeterli şu anda.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User Data ekliyoruz: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0">
      <w:pPr>
        <w:shd w:fill="ffffff" w:val="clear"/>
        <w:rPr/>
      </w:pPr>
      <w:r w:rsidDel="00000000" w:rsidR="00000000" w:rsidRPr="00000000">
        <w:rPr/>
        <w:drawing>
          <wp:inline distB="114300" distT="114300" distL="114300" distR="114300">
            <wp:extent cx="5731200" cy="3683000"/>
            <wp:effectExtent b="0" l="0" r="0" t="0"/>
            <wp:docPr id="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launch template dedik. Launch template imizi seçip Actions menüsünden Launch Instances From Template diyoruz: </w:t>
      </w:r>
    </w:p>
    <w:p w:rsidR="00000000" w:rsidDel="00000000" w:rsidP="00000000" w:rsidRDefault="00000000" w:rsidRPr="00000000" w14:paraId="00000063">
      <w:pPr>
        <w:shd w:fill="ffffff" w:val="clear"/>
        <w:rPr/>
      </w:pPr>
      <w:r w:rsidDel="00000000" w:rsidR="00000000" w:rsidRPr="00000000">
        <w:rPr/>
        <w:drawing>
          <wp:inline distB="114300" distT="114300" distL="114300" distR="114300">
            <wp:extent cx="4572000" cy="1778000"/>
            <wp:effectExtent b="0" l="0" r="0" t="0"/>
            <wp:docPr id="44"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4572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İki tane instance kaldıracaz. </w:t>
      </w:r>
    </w:p>
    <w:p w:rsidR="00000000" w:rsidDel="00000000" w:rsidP="00000000" w:rsidRDefault="00000000" w:rsidRPr="00000000" w14:paraId="00000066">
      <w:pPr>
        <w:shd w:fill="ffffff" w:val="clear"/>
        <w:rPr/>
      </w:pPr>
      <w:r w:rsidDel="00000000" w:rsidR="00000000" w:rsidRPr="00000000">
        <w:rPr/>
        <w:drawing>
          <wp:inline distB="114300" distT="114300" distL="114300" distR="114300">
            <wp:extent cx="5689600" cy="2578100"/>
            <wp:effectExtent b="0" l="0" r="0" t="0"/>
            <wp:docPr id="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689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Launch instance dedik ve instance lara gidiyoruz. Resource tage koyduğumuz isimleri gördük. 1 ve 2 olarak kategorize edelim: </w:t>
      </w:r>
    </w:p>
    <w:p w:rsidR="00000000" w:rsidDel="00000000" w:rsidP="00000000" w:rsidRDefault="00000000" w:rsidRPr="00000000" w14:paraId="00000069">
      <w:pPr>
        <w:shd w:fill="ffffff" w:val="clear"/>
        <w:rPr/>
      </w:pPr>
      <w:r w:rsidDel="00000000" w:rsidR="00000000" w:rsidRPr="00000000">
        <w:rPr/>
        <w:drawing>
          <wp:inline distB="114300" distT="114300" distL="114300" distR="114300">
            <wp:extent cx="2997200" cy="2082800"/>
            <wp:effectExtent b="0" l="0" r="0" t="0"/>
            <wp:docPr id="3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2997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User Data nın içeriği: </w:t>
      </w:r>
    </w:p>
    <w:p w:rsidR="00000000" w:rsidDel="00000000" w:rsidP="00000000" w:rsidRDefault="00000000" w:rsidRPr="00000000" w14:paraId="0000006C">
      <w:pPr>
        <w:shd w:fill="ffffff" w:val="clear"/>
        <w:rPr/>
      </w:pPr>
      <w:r w:rsidDel="00000000" w:rsidR="00000000" w:rsidRPr="00000000">
        <w:rPr/>
        <w:drawing>
          <wp:inline distB="114300" distT="114300" distL="114300" distR="114300">
            <wp:extent cx="5731200" cy="1879600"/>
            <wp:effectExtent b="0" l="0" r="0" t="0"/>
            <wp:docPr id="1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126 da metadata yazıyor. AWS bize bir çok metadata yı çekebilme imkanı sunuyor. Dokümantasyon da var.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iki tane EC2 ayağa kalkacak ve bunların public ve private IP leri görülecek. Metadata bu bilgileri çekmiş olacak.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hyperlink r:id="rId28">
        <w:r w:rsidDel="00000000" w:rsidR="00000000" w:rsidRPr="00000000">
          <w:rPr>
            <w:color w:val="1155cc"/>
            <w:u w:val="single"/>
            <w:rtl w:val="0"/>
          </w:rPr>
          <w:t xml:space="preserve">https://docs.aws.amazon.com/AWSEC2/latest/UserGuide/ec2-instance-metadata.html</w:t>
        </w:r>
      </w:hyperlink>
      <w:r w:rsidDel="00000000" w:rsidR="00000000" w:rsidRPr="00000000">
        <w:rPr>
          <w:rtl w:val="0"/>
        </w:rPr>
        <w:t xml:space="preserve">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bu IP bilgileri ile LB nin çalışıp çalışmadığını anlayacaz.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target group oluşturacaz. LB nin yöneteceği instance lar lazım. Burada iki instance var ve iki instace lık group oluşturacaz.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8">
      <w:pPr>
        <w:shd w:fill="ffffff" w:val="clear"/>
        <w:rPr/>
      </w:pPr>
      <w:r w:rsidDel="00000000" w:rsidR="00000000" w:rsidRPr="00000000">
        <w:rPr/>
        <w:drawing>
          <wp:inline distB="114300" distT="114300" distL="114300" distR="114300">
            <wp:extent cx="4572000" cy="2032000"/>
            <wp:effectExtent b="0" l="0" r="0" t="0"/>
            <wp:docPr id="37"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4572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Sol menüde Load Balancing altından Target Group a geliyoruz. Ve Create diyoruz.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C">
      <w:pPr>
        <w:shd w:fill="ffffff" w:val="clear"/>
        <w:rPr/>
      </w:pPr>
      <w:r w:rsidDel="00000000" w:rsidR="00000000" w:rsidRPr="00000000">
        <w:rPr/>
        <w:drawing>
          <wp:inline distB="114300" distT="114300" distL="114300" distR="114300">
            <wp:extent cx="5245100" cy="3390900"/>
            <wp:effectExtent b="0" l="0" r="0" t="0"/>
            <wp:docPr id="32"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2451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lar, IP addressler ,Lamda function ya da App LB hedef kitle olabilir. İsim verdik. </w:t>
      </w:r>
    </w:p>
    <w:p w:rsidR="00000000" w:rsidDel="00000000" w:rsidP="00000000" w:rsidRDefault="00000000" w:rsidRPr="00000000" w14:paraId="0000007F">
      <w:pPr>
        <w:shd w:fill="ffffff" w:val="clear"/>
        <w:rPr/>
      </w:pPr>
      <w:r w:rsidDel="00000000" w:rsidR="00000000" w:rsidRPr="00000000">
        <w:rPr/>
        <w:drawing>
          <wp:inline distB="114300" distT="114300" distL="114300" distR="114300">
            <wp:extent cx="5689600" cy="2603500"/>
            <wp:effectExtent b="0" l="0" r="0" t="0"/>
            <wp:docPr id="2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689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HTTP1 bir requeste bir cevap alıyor. HTTP2 bir requeste birden fazla cevap alıyor. GRPC google un ürettiği bir protokol. Bu bilgiler aynı kalacak.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3">
      <w:pPr>
        <w:shd w:fill="ffffff" w:val="clear"/>
        <w:rPr/>
      </w:pPr>
      <w:r w:rsidDel="00000000" w:rsidR="00000000" w:rsidRPr="00000000">
        <w:rPr/>
        <w:drawing>
          <wp:inline distB="114300" distT="114300" distL="114300" distR="114300">
            <wp:extent cx="5731200" cy="2159000"/>
            <wp:effectExtent b="0" l="0" r="0" t="0"/>
            <wp:docPr id="2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Health check önemli. Burada HTTP 80 portunda ve root sayfasında health check yap diyoruz (ana sayfada)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Advanced HC ye basıyoruz. </w:t>
      </w:r>
    </w:p>
    <w:p w:rsidR="00000000" w:rsidDel="00000000" w:rsidP="00000000" w:rsidRDefault="00000000" w:rsidRPr="00000000" w14:paraId="00000088">
      <w:pPr>
        <w:shd w:fill="ffffff" w:val="clear"/>
        <w:rPr/>
      </w:pPr>
      <w:r w:rsidDel="00000000" w:rsidR="00000000" w:rsidRPr="00000000">
        <w:rPr/>
        <w:drawing>
          <wp:inline distB="114300" distT="114300" distL="114300" distR="114300">
            <wp:extent cx="5731200" cy="2184400"/>
            <wp:effectExtent b="0" l="0" r="0" t="0"/>
            <wp:docPr id="27"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Hangi portta bu kontrolü yapsın? Traffic port umuz 80, override diyerek başka port girebiliriz.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C">
      <w:pPr>
        <w:shd w:fill="ffffff" w:val="clear"/>
        <w:rPr/>
      </w:pPr>
      <w:r w:rsidDel="00000000" w:rsidR="00000000" w:rsidRPr="00000000">
        <w:rPr/>
        <w:drawing>
          <wp:inline distB="114300" distT="114300" distL="114300" distR="114300">
            <wp:extent cx="5397500" cy="2971800"/>
            <wp:effectExtent b="0" l="0" r="0" t="0"/>
            <wp:docPr id="2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3975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Healthy Threshold, unhealthy bir instance ı healthy ilan etmemiz için ardışık olarak (n) tane sağlıklı check geçirmiş olsun.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Interval, her check arasında (n) saniye bekle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Unhealthy threshold; ardışık olarak (n) tane sağlıksız check gelirse bunu unhealthy ilan et diyoruz. Yine arada aynı süre bekler.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Timout ise (n) saniye süresince instance tan bir response (cevap) alamazsam bu health check failed olur.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Succes code u 200 dedik. Başarı kodu.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6">
      <w:pPr>
        <w:shd w:fill="ffffff" w:val="clear"/>
        <w:rPr/>
      </w:pPr>
      <w:r w:rsidDel="00000000" w:rsidR="00000000" w:rsidRPr="00000000">
        <w:rPr/>
        <w:drawing>
          <wp:inline distB="114300" distT="114300" distL="114300" distR="114300">
            <wp:extent cx="5731200" cy="4038600"/>
            <wp:effectExtent b="0" l="0" r="0" t="0"/>
            <wp:docPr id="9"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9">
      <w:pPr>
        <w:shd w:fill="ffffff" w:val="clear"/>
        <w:rPr/>
      </w:pPr>
      <w:r w:rsidDel="00000000" w:rsidR="00000000" w:rsidRPr="00000000">
        <w:rPr/>
        <w:drawing>
          <wp:inline distB="114300" distT="114300" distL="114300" distR="114300">
            <wp:extent cx="5731200" cy="533400"/>
            <wp:effectExtent b="0" l="0" r="0" t="0"/>
            <wp:docPr id="35"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Target group oluştururken hangi instance ları havuzun içine koyacaz: </w:t>
      </w:r>
    </w:p>
    <w:p w:rsidR="00000000" w:rsidDel="00000000" w:rsidP="00000000" w:rsidRDefault="00000000" w:rsidRPr="00000000" w14:paraId="0000009C">
      <w:pPr>
        <w:shd w:fill="ffffff" w:val="clear"/>
        <w:rPr/>
      </w:pPr>
      <w:r w:rsidDel="00000000" w:rsidR="00000000" w:rsidRPr="00000000">
        <w:rPr/>
        <w:drawing>
          <wp:inline distB="114300" distT="114300" distL="114300" distR="114300">
            <wp:extent cx="4572000" cy="2628900"/>
            <wp:effectExtent b="0" l="0" r="0" t="0"/>
            <wp:docPr id="19"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572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Seçip İnclude as pending below diyoruz: </w:t>
      </w:r>
    </w:p>
    <w:p w:rsidR="00000000" w:rsidDel="00000000" w:rsidP="00000000" w:rsidRDefault="00000000" w:rsidRPr="00000000" w14:paraId="0000009F">
      <w:pPr>
        <w:shd w:fill="ffffff" w:val="clear"/>
        <w:rPr/>
      </w:pPr>
      <w:r w:rsidDel="00000000" w:rsidR="00000000" w:rsidRPr="00000000">
        <w:rPr/>
        <w:drawing>
          <wp:inline distB="114300" distT="114300" distL="114300" distR="114300">
            <wp:extent cx="3543300" cy="1549400"/>
            <wp:effectExtent b="0" l="0" r="0" t="0"/>
            <wp:docPr id="2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35433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1">
      <w:pPr>
        <w:shd w:fill="ffffff" w:val="clear"/>
        <w:rPr/>
      </w:pPr>
      <w:r w:rsidDel="00000000" w:rsidR="00000000" w:rsidRPr="00000000">
        <w:rPr/>
        <w:drawing>
          <wp:inline distB="114300" distT="114300" distL="114300" distR="114300">
            <wp:extent cx="5731200" cy="2019300"/>
            <wp:effectExtent b="0" l="0" r="0" t="0"/>
            <wp:docPr id="1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Create target group diyoruz.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5">
      <w:pPr>
        <w:shd w:fill="ffffff" w:val="clear"/>
        <w:rPr/>
      </w:pPr>
      <w:r w:rsidDel="00000000" w:rsidR="00000000" w:rsidRPr="00000000">
        <w:rPr/>
        <w:drawing>
          <wp:inline distB="114300" distT="114300" distL="114300" distR="114300">
            <wp:extent cx="4572000" cy="2578100"/>
            <wp:effectExtent b="0" l="0" r="0" t="0"/>
            <wp:docPr id="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sol menüden Load Balancer a geçiyoruz ve create Load Balance diyoruz: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9">
      <w:pPr>
        <w:shd w:fill="ffffff" w:val="clear"/>
        <w:rPr/>
      </w:pPr>
      <w:r w:rsidDel="00000000" w:rsidR="00000000" w:rsidRPr="00000000">
        <w:rPr/>
        <w:drawing>
          <wp:inline distB="114300" distT="114300" distL="114300" distR="114300">
            <wp:extent cx="5731200" cy="2921000"/>
            <wp:effectExtent b="0" l="0" r="0" t="0"/>
            <wp:docPr id="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App LB yi seçiyoruz. İsim yazıyoruz: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shd w:fill="ffffff" w:val="clear"/>
        <w:rPr/>
      </w:pPr>
      <w:r w:rsidDel="00000000" w:rsidR="00000000" w:rsidRPr="00000000">
        <w:rPr/>
        <w:drawing>
          <wp:inline distB="114300" distT="114300" distL="114300" distR="114300">
            <wp:extent cx="5731200" cy="2501900"/>
            <wp:effectExtent b="0" l="0" r="0" t="0"/>
            <wp:docPr id="5"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Internet-facing public internetten gelen requestlerdir. Internal da arka planda içerideki aplikasyonun da loadu ayarlanabilir. (bankacıların kendi kullandığı programlar diyebiliriz.)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Dualstack dersek IPv6 yı da işin içine katabiliriz. </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3">
      <w:pPr>
        <w:shd w:fill="ffffff" w:val="clear"/>
        <w:rPr/>
      </w:pPr>
      <w:r w:rsidDel="00000000" w:rsidR="00000000" w:rsidRPr="00000000">
        <w:rPr/>
        <w:drawing>
          <wp:inline distB="114300" distT="114300" distL="114300" distR="114300">
            <wp:extent cx="5473700" cy="2400300"/>
            <wp:effectExtent b="0" l="0" r="0" t="0"/>
            <wp:docPr id="1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4737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Mappings de LB hangi AZ lerde hizmet versin. Best practice olarak hepsi seçilir. Çünkü instance ın hangi AZ de olduğunu bilmeyebiliriz. Tıkladıkça subnet açılır onlara karışmıyoruz.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Default SG yi iptal edip oluşturduğumuz SG yi seçiyoruz: </w:t>
      </w:r>
    </w:p>
    <w:p w:rsidR="00000000" w:rsidDel="00000000" w:rsidP="00000000" w:rsidRDefault="00000000" w:rsidRPr="00000000" w14:paraId="000000B8">
      <w:pPr>
        <w:shd w:fill="ffffff" w:val="clear"/>
        <w:rPr/>
      </w:pPr>
      <w:r w:rsidDel="00000000" w:rsidR="00000000" w:rsidRPr="00000000">
        <w:rPr/>
        <w:drawing>
          <wp:inline distB="114300" distT="114300" distL="114300" distR="114300">
            <wp:extent cx="5731200" cy="1358900"/>
            <wp:effectExtent b="0" l="0" r="0" t="0"/>
            <wp:docPr id="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Target group u seçiyoruz: </w:t>
      </w:r>
    </w:p>
    <w:p w:rsidR="00000000" w:rsidDel="00000000" w:rsidP="00000000" w:rsidRDefault="00000000" w:rsidRPr="00000000" w14:paraId="000000BB">
      <w:pPr>
        <w:shd w:fill="ffffff" w:val="clear"/>
        <w:rPr/>
      </w:pPr>
      <w:r w:rsidDel="00000000" w:rsidR="00000000" w:rsidRPr="00000000">
        <w:rPr/>
        <w:drawing>
          <wp:inline distB="114300" distT="114300" distL="114300" distR="114300">
            <wp:extent cx="5731200" cy="2298700"/>
            <wp:effectExtent b="0" l="0" r="0" t="0"/>
            <wp:docPr id="2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Add listener diyerek başka target grouplar da ekeleyebiliriz. Create diyoruz. LB miz üretiliyor: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F">
      <w:pPr>
        <w:shd w:fill="ffffff" w:val="clear"/>
        <w:rPr/>
      </w:pPr>
      <w:r w:rsidDel="00000000" w:rsidR="00000000" w:rsidRPr="00000000">
        <w:rPr/>
        <w:drawing>
          <wp:inline distB="114300" distT="114300" distL="114300" distR="114300">
            <wp:extent cx="5731200" cy="2082800"/>
            <wp:effectExtent b="0" l="0" r="0" t="0"/>
            <wp:docPr id="34"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LB mizi kurduk: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4">
      <w:pPr>
        <w:shd w:fill="ffffff" w:val="clear"/>
        <w:rPr/>
      </w:pPr>
      <w:r w:rsidDel="00000000" w:rsidR="00000000" w:rsidRPr="00000000">
        <w:rPr/>
        <w:drawing>
          <wp:inline distB="114300" distT="114300" distL="114300" distR="114300">
            <wp:extent cx="4572000" cy="1892300"/>
            <wp:effectExtent b="0" l="0" r="0" t="0"/>
            <wp:docPr id="1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572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6">
      <w:pPr>
        <w:shd w:fill="ffffff" w:val="clear"/>
        <w:rPr/>
      </w:pPr>
      <w:r w:rsidDel="00000000" w:rsidR="00000000" w:rsidRPr="00000000">
        <w:rPr/>
        <w:drawing>
          <wp:inline distB="114300" distT="114300" distL="114300" distR="114300">
            <wp:extent cx="4572000" cy="2565400"/>
            <wp:effectExtent b="0" l="0" r="0" t="0"/>
            <wp:docPr id="2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4572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Target group a gelip Attributes a basıyoruz: </w:t>
      </w:r>
    </w:p>
    <w:p w:rsidR="00000000" w:rsidDel="00000000" w:rsidP="00000000" w:rsidRDefault="00000000" w:rsidRPr="00000000" w14:paraId="000000C9">
      <w:pPr>
        <w:shd w:fill="ffffff" w:val="clear"/>
        <w:rPr/>
      </w:pPr>
      <w:r w:rsidDel="00000000" w:rsidR="00000000" w:rsidRPr="00000000">
        <w:rPr/>
        <w:drawing>
          <wp:inline distB="114300" distT="114300" distL="114300" distR="114300">
            <wp:extent cx="5731200" cy="2578100"/>
            <wp:effectExtent b="0" l="0" r="0" t="0"/>
            <wp:docPr id="43"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Slow start duration yükü yavaş yavaş vermek için kullanılır.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Round robin sırasıyla instance lara yükü dğıtır. </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Least outstanding requests: yükün ağırlığına göre dağıtır.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1">
      <w:pPr>
        <w:shd w:fill="ffffff" w:val="clear"/>
        <w:rPr/>
      </w:pPr>
      <w:r w:rsidDel="00000000" w:rsidR="00000000" w:rsidRPr="00000000">
        <w:rPr/>
        <w:drawing>
          <wp:inline distB="114300" distT="114300" distL="114300" distR="114300">
            <wp:extent cx="5731200" cy="3073400"/>
            <wp:effectExtent b="0" l="0" r="0" t="0"/>
            <wp:docPr id="45"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Stickiness; bankacılık veya e develtte randevu alırken işlemin sürekliliği gerektiğinde bir faaliyeti tek bir server yapsın load balance değiştirmesin. Bunu stickiness sağlar.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LB miz aktif: </w:t>
      </w:r>
    </w:p>
    <w:p w:rsidR="00000000" w:rsidDel="00000000" w:rsidP="00000000" w:rsidRDefault="00000000" w:rsidRPr="00000000" w14:paraId="000000D5">
      <w:pPr>
        <w:shd w:fill="ffffff" w:val="clear"/>
        <w:rPr/>
      </w:pPr>
      <w:r w:rsidDel="00000000" w:rsidR="00000000" w:rsidRPr="00000000">
        <w:rPr/>
        <w:drawing>
          <wp:inline distB="114300" distT="114300" distL="114300" distR="114300">
            <wp:extent cx="5731200" cy="2882900"/>
            <wp:effectExtent b="0" l="0" r="0" t="0"/>
            <wp:docPr id="16"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LB yi seçip actions dan manage rules diyerek rule ekeleyebiliyoruz: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9">
      <w:pPr>
        <w:shd w:fill="ffffff" w:val="clear"/>
        <w:rPr/>
      </w:pPr>
      <w:r w:rsidDel="00000000" w:rsidR="00000000" w:rsidRPr="00000000">
        <w:rPr/>
        <w:drawing>
          <wp:inline distB="114300" distT="114300" distL="114300" distR="114300">
            <wp:extent cx="3543300" cy="3619500"/>
            <wp:effectExtent b="0" l="0" r="0" t="0"/>
            <wp:docPr id="42"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35433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B">
      <w:pPr>
        <w:shd w:fill="ffffff" w:val="clear"/>
        <w:rPr/>
      </w:pPr>
      <w:r w:rsidDel="00000000" w:rsidR="00000000" w:rsidRPr="00000000">
        <w:rPr/>
        <w:drawing>
          <wp:inline distB="114300" distT="114300" distL="114300" distR="114300">
            <wp:extent cx="5575300" cy="1943100"/>
            <wp:effectExtent b="0" l="0" r="0" t="0"/>
            <wp:docPr id="30"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5753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Önce load balancer ı silecez. </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Sonra instance ları temrinate edecez.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Target group kullanılmadıkça sorun olmaz ama karışıklık olmaması için silinebilir.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LAunch template de aynı şekilde.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png"/><Relationship Id="rId41" Type="http://schemas.openxmlformats.org/officeDocument/2006/relationships/image" Target="media/image15.png"/><Relationship Id="rId44" Type="http://schemas.openxmlformats.org/officeDocument/2006/relationships/image" Target="media/image1.png"/><Relationship Id="rId43" Type="http://schemas.openxmlformats.org/officeDocument/2006/relationships/image" Target="media/image11.png"/><Relationship Id="rId46" Type="http://schemas.openxmlformats.org/officeDocument/2006/relationships/image" Target="media/image30.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ginx.com/products/nginx/load-balancing/" TargetMode="External"/><Relationship Id="rId48" Type="http://schemas.openxmlformats.org/officeDocument/2006/relationships/image" Target="media/image22.png"/><Relationship Id="rId47" Type="http://schemas.openxmlformats.org/officeDocument/2006/relationships/image" Target="media/image7.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27.png"/><Relationship Id="rId8" Type="http://schemas.openxmlformats.org/officeDocument/2006/relationships/image" Target="media/image4.png"/><Relationship Id="rId31" Type="http://schemas.openxmlformats.org/officeDocument/2006/relationships/image" Target="media/image9.png"/><Relationship Id="rId30" Type="http://schemas.openxmlformats.org/officeDocument/2006/relationships/image" Target="media/image40.png"/><Relationship Id="rId33" Type="http://schemas.openxmlformats.org/officeDocument/2006/relationships/image" Target="media/image28.png"/><Relationship Id="rId32" Type="http://schemas.openxmlformats.org/officeDocument/2006/relationships/image" Target="media/image25.png"/><Relationship Id="rId35" Type="http://schemas.openxmlformats.org/officeDocument/2006/relationships/image" Target="media/image19.png"/><Relationship Id="rId34" Type="http://schemas.openxmlformats.org/officeDocument/2006/relationships/image" Target="media/image29.png"/><Relationship Id="rId37" Type="http://schemas.openxmlformats.org/officeDocument/2006/relationships/image" Target="media/image12.png"/><Relationship Id="rId36" Type="http://schemas.openxmlformats.org/officeDocument/2006/relationships/image" Target="media/image41.png"/><Relationship Id="rId39" Type="http://schemas.openxmlformats.org/officeDocument/2006/relationships/image" Target="media/image17.png"/><Relationship Id="rId38" Type="http://schemas.openxmlformats.org/officeDocument/2006/relationships/image" Target="media/image21.png"/><Relationship Id="rId20" Type="http://schemas.openxmlformats.org/officeDocument/2006/relationships/image" Target="media/image44.png"/><Relationship Id="rId22" Type="http://schemas.openxmlformats.org/officeDocument/2006/relationships/image" Target="media/image20.png"/><Relationship Id="rId21" Type="http://schemas.openxmlformats.org/officeDocument/2006/relationships/image" Target="media/image24.png"/><Relationship Id="rId24" Type="http://schemas.openxmlformats.org/officeDocument/2006/relationships/image" Target="media/image39.png"/><Relationship Id="rId23" Type="http://schemas.openxmlformats.org/officeDocument/2006/relationships/image" Target="media/image8.png"/><Relationship Id="rId26" Type="http://schemas.openxmlformats.org/officeDocument/2006/relationships/image" Target="media/image37.png"/><Relationship Id="rId25" Type="http://schemas.openxmlformats.org/officeDocument/2006/relationships/image" Target="media/image18.png"/><Relationship Id="rId28" Type="http://schemas.openxmlformats.org/officeDocument/2006/relationships/hyperlink" Target="https://docs.aws.amazon.com/AWSEC2/latest/UserGuide/ec2-instance-metadata.html" TargetMode="External"/><Relationship Id="rId27" Type="http://schemas.openxmlformats.org/officeDocument/2006/relationships/image" Target="media/image2.png"/><Relationship Id="rId29" Type="http://schemas.openxmlformats.org/officeDocument/2006/relationships/image" Target="media/image36.png"/><Relationship Id="rId51" Type="http://schemas.openxmlformats.org/officeDocument/2006/relationships/image" Target="media/image16.png"/><Relationship Id="rId50" Type="http://schemas.openxmlformats.org/officeDocument/2006/relationships/image" Target="media/image46.png"/><Relationship Id="rId53" Type="http://schemas.openxmlformats.org/officeDocument/2006/relationships/image" Target="media/image26.png"/><Relationship Id="rId52" Type="http://schemas.openxmlformats.org/officeDocument/2006/relationships/image" Target="media/image38.png"/><Relationship Id="rId11" Type="http://schemas.openxmlformats.org/officeDocument/2006/relationships/image" Target="media/image42.png"/><Relationship Id="rId10" Type="http://schemas.openxmlformats.org/officeDocument/2006/relationships/image" Target="media/image23.png"/><Relationship Id="rId13" Type="http://schemas.openxmlformats.org/officeDocument/2006/relationships/image" Target="media/image31.png"/><Relationship Id="rId12"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35.png"/><Relationship Id="rId17" Type="http://schemas.openxmlformats.org/officeDocument/2006/relationships/image" Target="media/image6.png"/><Relationship Id="rId16" Type="http://schemas.openxmlformats.org/officeDocument/2006/relationships/image" Target="media/image43.png"/><Relationship Id="rId19" Type="http://schemas.openxmlformats.org/officeDocument/2006/relationships/image" Target="media/image33.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